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highlight w:val="yellow"/>
        </w:rPr>
      </w:pPr>
      <w:r w:rsidDel="00000000" w:rsidR="00000000" w:rsidRPr="00000000">
        <w:rPr>
          <w:b w:val="1"/>
          <w:sz w:val="24"/>
          <w:szCs w:val="24"/>
          <w:rtl w:val="0"/>
        </w:rPr>
        <w:t xml:space="preserve">Happy GLT Day Photo Station </w:t>
      </w: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3">
      <w:pPr>
        <w:rPr/>
      </w:pPr>
      <w:r w:rsidDel="00000000" w:rsidR="00000000" w:rsidRPr="00000000">
        <w:rPr>
          <w:rtl w:val="0"/>
        </w:rPr>
        <w:t xml:space="preserve">1. Conservation Message</w:t>
      </w:r>
    </w:p>
    <w:p w:rsidR="00000000" w:rsidDel="00000000" w:rsidP="00000000" w:rsidRDefault="00000000" w:rsidRPr="00000000" w14:paraId="00000004">
      <w:pPr>
        <w:ind w:left="720" w:firstLine="0"/>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Golden lion tamarins are a unique species.These charismatic primates are only found in Brazil, and have become a flagship species for their native habitat – the Atlantic Coastal Forest.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2. Activity</w:t>
      </w:r>
    </w:p>
    <w:p w:rsidR="00000000" w:rsidDel="00000000" w:rsidP="00000000" w:rsidRDefault="00000000" w:rsidRPr="00000000" w14:paraId="00000007">
      <w:pPr>
        <w:numPr>
          <w:ilvl w:val="0"/>
          <w:numId w:val="2"/>
        </w:numPr>
        <w:ind w:left="720" w:hanging="360"/>
        <w:rPr/>
      </w:pPr>
      <w:r w:rsidDel="00000000" w:rsidR="00000000" w:rsidRPr="00000000">
        <w:rPr>
          <w:rtl w:val="0"/>
        </w:rPr>
        <w:t xml:space="preserve">Staff and/or volunteers assist visitors in using props to stage a photo shoot</w:t>
      </w:r>
    </w:p>
    <w:p w:rsidR="00000000" w:rsidDel="00000000" w:rsidP="00000000" w:rsidRDefault="00000000" w:rsidRPr="00000000" w14:paraId="00000008">
      <w:pPr>
        <w:numPr>
          <w:ilvl w:val="0"/>
          <w:numId w:val="2"/>
        </w:numPr>
        <w:ind w:left="720" w:hanging="360"/>
        <w:rPr/>
      </w:pPr>
      <w:r w:rsidDel="00000000" w:rsidR="00000000" w:rsidRPr="00000000">
        <w:rPr>
          <w:rtl w:val="0"/>
        </w:rPr>
        <w:t xml:space="preserve">Take photos with visitors’ phones and your own and help them post to Save the Golden Lion Tamarin Facebook and </w:t>
      </w:r>
      <w:r w:rsidDel="00000000" w:rsidR="00000000" w:rsidRPr="00000000">
        <w:rPr>
          <w:rtl w:val="0"/>
        </w:rPr>
        <w:t xml:space="preserve">encourage guests to post their pictures on social media with #goldenliontamarinday</w:t>
      </w:r>
      <w:r w:rsidDel="00000000" w:rsidR="00000000" w:rsidRPr="00000000">
        <w:rPr>
          <w:rtl w:val="0"/>
        </w:rPr>
      </w:r>
    </w:p>
    <w:p w:rsidR="00000000" w:rsidDel="00000000" w:rsidP="00000000" w:rsidRDefault="00000000" w:rsidRPr="00000000" w14:paraId="00000009">
      <w:pPr>
        <w:numPr>
          <w:ilvl w:val="0"/>
          <w:numId w:val="2"/>
        </w:numPr>
        <w:ind w:left="720" w:hanging="360"/>
        <w:rPr/>
      </w:pPr>
      <w:r w:rsidDel="00000000" w:rsidR="00000000" w:rsidRPr="00000000">
        <w:rPr>
          <w:rtl w:val="0"/>
        </w:rPr>
        <w:t xml:space="preserve">Share information with visitors about tamarins’ physical and behavioral adaptations that help them thrive in nature (GLT factsheet online)</w:t>
      </w:r>
    </w:p>
    <w:p w:rsidR="00000000" w:rsidDel="00000000" w:rsidP="00000000" w:rsidRDefault="00000000" w:rsidRPr="00000000" w14:paraId="0000000A">
      <w:pPr>
        <w:numPr>
          <w:ilvl w:val="0"/>
          <w:numId w:val="2"/>
        </w:numPr>
        <w:ind w:left="720" w:hanging="360"/>
        <w:rPr/>
      </w:pPr>
      <w:r w:rsidDel="00000000" w:rsidR="00000000" w:rsidRPr="00000000">
        <w:rPr>
          <w:rtl w:val="0"/>
        </w:rPr>
        <w:t xml:space="preserve">Entice visitors to learn about GLTs with “Did you know?” or “Why?” questions, such as, </w:t>
      </w:r>
    </w:p>
    <w:p w:rsidR="00000000" w:rsidDel="00000000" w:rsidP="00000000" w:rsidRDefault="00000000" w:rsidRPr="00000000" w14:paraId="0000000B">
      <w:pPr>
        <w:numPr>
          <w:ilvl w:val="1"/>
          <w:numId w:val="2"/>
        </w:numPr>
        <w:spacing w:after="160" w:line="259" w:lineRule="auto"/>
        <w:ind w:left="1440" w:hanging="360"/>
        <w:rPr>
          <w:highlight w:val="white"/>
        </w:rPr>
      </w:pPr>
      <w:r w:rsidDel="00000000" w:rsidR="00000000" w:rsidRPr="00000000">
        <w:rPr>
          <w:i w:val="1"/>
          <w:highlight w:val="white"/>
          <w:rtl w:val="0"/>
        </w:rPr>
        <w:t xml:space="preserve">Did you know GLTs have claw-like nails instead of flat-nails like us and other primates?</w:t>
      </w:r>
      <w:r w:rsidDel="00000000" w:rsidR="00000000" w:rsidRPr="00000000">
        <w:rPr>
          <w:highlight w:val="white"/>
          <w:rtl w:val="0"/>
        </w:rPr>
        <w:t xml:space="preserve"> These specialized nails aid them in their feeding behavior and locomotion. It allows them to cling vertically to tree trunks and may also help them to walk, run, leap and bound. It also helps them to use their slim, elongated fingers to catch small prey hiding in crevices, holes and plants (such as bromeliads). </w:t>
      </w:r>
      <w:r w:rsidDel="00000000" w:rsidR="00000000" w:rsidRPr="00000000">
        <w:rPr>
          <w:rtl w:val="0"/>
        </w:rPr>
      </w:r>
    </w:p>
    <w:p w:rsidR="00000000" w:rsidDel="00000000" w:rsidP="00000000" w:rsidRDefault="00000000" w:rsidRPr="00000000" w14:paraId="0000000C">
      <w:pPr>
        <w:numPr>
          <w:ilvl w:val="1"/>
          <w:numId w:val="2"/>
        </w:numPr>
        <w:spacing w:after="160" w:line="259" w:lineRule="auto"/>
        <w:ind w:left="1440" w:hanging="360"/>
        <w:rPr>
          <w:highlight w:val="white"/>
        </w:rPr>
      </w:pPr>
      <w:r w:rsidDel="00000000" w:rsidR="00000000" w:rsidRPr="00000000">
        <w:rPr>
          <w:i w:val="1"/>
          <w:highlight w:val="white"/>
          <w:rtl w:val="0"/>
        </w:rPr>
        <w:t xml:space="preserve">Did you know GLTs are omnivores?</w:t>
      </w:r>
      <w:r w:rsidDel="00000000" w:rsidR="00000000" w:rsidRPr="00000000">
        <w:rPr>
          <w:highlight w:val="white"/>
          <w:rtl w:val="0"/>
        </w:rPr>
        <w:t xml:space="preserve"> They eat a wide variety of food items including fruits, nectar, insects, and small vertebrates (including small frogs).</w:t>
      </w:r>
    </w:p>
    <w:p w:rsidR="00000000" w:rsidDel="00000000" w:rsidP="00000000" w:rsidRDefault="00000000" w:rsidRPr="00000000" w14:paraId="0000000D">
      <w:pPr>
        <w:numPr>
          <w:ilvl w:val="1"/>
          <w:numId w:val="2"/>
        </w:numPr>
        <w:spacing w:after="160" w:line="259" w:lineRule="auto"/>
        <w:ind w:left="1440" w:hanging="360"/>
        <w:rPr>
          <w:i w:val="1"/>
          <w:highlight w:val="white"/>
        </w:rPr>
      </w:pPr>
      <w:r w:rsidDel="00000000" w:rsidR="00000000" w:rsidRPr="00000000">
        <w:rPr>
          <w:i w:val="1"/>
          <w:highlight w:val="white"/>
          <w:rtl w:val="0"/>
        </w:rPr>
        <w:t xml:space="preserve">Did you know glts like to sleep in tree holes? </w:t>
      </w:r>
      <w:r w:rsidDel="00000000" w:rsidR="00000000" w:rsidRPr="00000000">
        <w:rPr>
          <w:highlight w:val="white"/>
          <w:rtl w:val="0"/>
        </w:rPr>
        <w:t xml:space="preserve">One of the reasons is to avoid predators such as raptors, snakes, felids (cats) and other small carnivores. </w:t>
      </w:r>
    </w:p>
    <w:p w:rsidR="00000000" w:rsidDel="00000000" w:rsidP="00000000" w:rsidRDefault="00000000" w:rsidRPr="00000000" w14:paraId="0000000E">
      <w:pPr>
        <w:numPr>
          <w:ilvl w:val="1"/>
          <w:numId w:val="2"/>
        </w:numPr>
        <w:spacing w:after="160" w:line="259" w:lineRule="auto"/>
        <w:ind w:left="1440" w:hanging="360"/>
        <w:rPr>
          <w:highlight w:val="white"/>
          <w:u w:val="none"/>
        </w:rPr>
      </w:pPr>
      <w:r w:rsidDel="00000000" w:rsidR="00000000" w:rsidRPr="00000000">
        <w:rPr>
          <w:i w:val="1"/>
          <w:highlight w:val="white"/>
          <w:rtl w:val="0"/>
        </w:rPr>
        <w:t xml:space="preserve">Did you know glts use their long tails for balance as they trampoline from branch to branch in the trees?</w:t>
      </w:r>
      <w:r w:rsidDel="00000000" w:rsidR="00000000" w:rsidRPr="00000000">
        <w:rPr>
          <w:highlight w:val="white"/>
          <w:rtl w:val="0"/>
        </w:rPr>
        <w:t xml:space="preserve">  In the forest they seldom come down to the ground where they are vulnerable to predators.  They cannot hang by their tails as some other primate species do.</w:t>
      </w: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3. Materials</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Coroplast, cardboard or other durable material to create a photo frame</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Props such as binoculars, field hats, vests, field notebooks, </w:t>
      </w:r>
      <w:r w:rsidDel="00000000" w:rsidR="00000000" w:rsidRPr="00000000">
        <w:rPr>
          <w:rtl w:val="0"/>
        </w:rPr>
        <w:t xml:space="preserve">tamarin masks</w:t>
      </w:r>
      <w:r w:rsidDel="00000000" w:rsidR="00000000" w:rsidRPr="00000000">
        <w:rPr>
          <w:rtl w:val="0"/>
        </w:rPr>
        <w:t xml:space="preserve">, </w:t>
      </w:r>
      <w:r w:rsidDel="00000000" w:rsidR="00000000" w:rsidRPr="00000000">
        <w:rPr>
          <w:rtl w:val="0"/>
        </w:rPr>
        <w:t xml:space="preserve">tamarin wigs</w:t>
      </w:r>
      <w:r w:rsidDel="00000000" w:rsidR="00000000" w:rsidRPr="00000000">
        <w:rPr>
          <w:rtl w:val="0"/>
        </w:rPr>
        <w:t xml:space="preserve">, signs to hold with word bubbles or messages on them </w:t>
      </w:r>
      <w:r w:rsidDel="00000000" w:rsidR="00000000" w:rsidRPr="00000000">
        <w:rPr>
          <w:rtl w:val="0"/>
        </w:rPr>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Signs with conservation messages </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Add Zoo logo and the GLT Day logo </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